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78F67" w14:textId="04E7E23D" w:rsidR="00401233" w:rsidRPr="00C121D4" w:rsidRDefault="00F679B7" w:rsidP="00C121D4">
      <w:pPr>
        <w:jc w:val="center"/>
        <w:rPr>
          <w:sz w:val="28"/>
          <w:szCs w:val="28"/>
        </w:rPr>
      </w:pPr>
      <w:r w:rsidRPr="00C121D4">
        <w:rPr>
          <w:sz w:val="28"/>
          <w:szCs w:val="28"/>
        </w:rPr>
        <w:t>G</w:t>
      </w:r>
      <w:r w:rsidR="00C121D4" w:rsidRPr="00C121D4">
        <w:rPr>
          <w:sz w:val="28"/>
          <w:szCs w:val="28"/>
        </w:rPr>
        <w:t>erman History Society</w:t>
      </w:r>
      <w:r w:rsidR="009A2FB6" w:rsidRPr="00C121D4">
        <w:rPr>
          <w:sz w:val="28"/>
          <w:szCs w:val="28"/>
        </w:rPr>
        <w:t xml:space="preserve"> 2020 </w:t>
      </w:r>
      <w:r w:rsidR="00C121D4" w:rsidRPr="00C121D4">
        <w:rPr>
          <w:sz w:val="28"/>
          <w:szCs w:val="28"/>
        </w:rPr>
        <w:t>C</w:t>
      </w:r>
      <w:r w:rsidRPr="00C121D4">
        <w:rPr>
          <w:sz w:val="28"/>
          <w:szCs w:val="28"/>
        </w:rPr>
        <w:t xml:space="preserve">onference </w:t>
      </w:r>
      <w:r w:rsidR="00C121D4" w:rsidRPr="00C121D4">
        <w:rPr>
          <w:sz w:val="28"/>
          <w:szCs w:val="28"/>
        </w:rPr>
        <w:t>P</w:t>
      </w:r>
      <w:r w:rsidRPr="00C121D4">
        <w:rPr>
          <w:sz w:val="28"/>
          <w:szCs w:val="28"/>
        </w:rPr>
        <w:t>rogramme</w:t>
      </w:r>
    </w:p>
    <w:p w14:paraId="20AE34AB" w14:textId="1C004D73" w:rsidR="00E64407" w:rsidRDefault="00E64407"/>
    <w:p w14:paraId="5238BD0D" w14:textId="2EC1DE4C" w:rsidR="00D935F6" w:rsidRDefault="00C121D4">
      <w:pPr>
        <w:rPr>
          <w:b/>
          <w:bCs/>
        </w:rPr>
      </w:pPr>
      <w:r>
        <w:rPr>
          <w:b/>
          <w:bCs/>
        </w:rPr>
        <w:t xml:space="preserve">Wednesday </w:t>
      </w:r>
      <w:r w:rsidR="00E64407" w:rsidRPr="00DC4111">
        <w:rPr>
          <w:b/>
          <w:bCs/>
        </w:rPr>
        <w:t>2 September 2020</w:t>
      </w:r>
    </w:p>
    <w:p w14:paraId="5E79C8EC" w14:textId="77777777" w:rsidR="00C121D4" w:rsidRPr="00DC4111" w:rsidRDefault="00C121D4">
      <w:pPr>
        <w:rPr>
          <w:b/>
          <w:bCs/>
        </w:rPr>
      </w:pPr>
    </w:p>
    <w:p w14:paraId="52A00F70" w14:textId="011DF23C" w:rsidR="00DC4111" w:rsidRPr="00DC4111" w:rsidRDefault="00E64407">
      <w:pPr>
        <w:rPr>
          <w:b/>
          <w:bCs/>
        </w:rPr>
      </w:pPr>
      <w:r w:rsidRPr="00DC4111">
        <w:rPr>
          <w:b/>
          <w:bCs/>
        </w:rPr>
        <w:t>9.00 – 10.30 SESSION 1</w:t>
      </w:r>
    </w:p>
    <w:p w14:paraId="4C0D51CA" w14:textId="5CC9B77E" w:rsidR="00863757" w:rsidRDefault="002B2828" w:rsidP="00863757">
      <w:r>
        <w:t>Panel 1:</w:t>
      </w:r>
      <w:r w:rsidR="00863757" w:rsidRPr="00863757">
        <w:t xml:space="preserve"> </w:t>
      </w:r>
      <w:r w:rsidR="00863757">
        <w:t>‘Late Medieval and Early Modern Women and Books: New Evidence and Perspectives’</w:t>
      </w:r>
    </w:p>
    <w:p w14:paraId="36077E10" w14:textId="77777777" w:rsidR="00863757" w:rsidRDefault="00863757" w:rsidP="00863757">
      <w:r>
        <w:t>Chair: Stephen Mossman, University of Manchester</w:t>
      </w:r>
    </w:p>
    <w:p w14:paraId="587BF0D2" w14:textId="77777777" w:rsidR="00863757" w:rsidRDefault="00863757" w:rsidP="00863757">
      <w:r>
        <w:t xml:space="preserve">Ben Pope (Manchester): Reconsidering the Roles of Heraldry and Armorials for Late Medieval Noble Women </w:t>
      </w:r>
      <w:proofErr w:type="gramStart"/>
      <w:r>
        <w:t>in Light of</w:t>
      </w:r>
      <w:proofErr w:type="gramEnd"/>
      <w:r>
        <w:t xml:space="preserve"> the ‘Armorial of Bianca Maria Sforza’ and Lucas Cranach the Younger’s 1565 Armorial for Elector August of Saxony</w:t>
      </w:r>
    </w:p>
    <w:p w14:paraId="25D28D4B" w14:textId="6BB31EC0" w:rsidR="00863757" w:rsidRDefault="00863757" w:rsidP="00863757">
      <w:r>
        <w:t>Saskia Limbach (</w:t>
      </w:r>
      <w:r w:rsidR="00142D1B">
        <w:t xml:space="preserve">University of </w:t>
      </w:r>
      <w:r>
        <w:t>Mi</w:t>
      </w:r>
      <w:r w:rsidR="00142D1B">
        <w:t>la</w:t>
      </w:r>
      <w:r>
        <w:t>n): Women Printers and Their Books: New Perspectives on the German Print Industry</w:t>
      </w:r>
    </w:p>
    <w:p w14:paraId="3082DBFB" w14:textId="41913C75" w:rsidR="00E64407" w:rsidRDefault="00863757" w:rsidP="00863757">
      <w:r>
        <w:t xml:space="preserve">Edmund Wareham (Cowdrey Early Career Teaching and Research Fellow, St Edmund Hall, University of Oxford): Item I </w:t>
      </w:r>
      <w:proofErr w:type="spellStart"/>
      <w:r>
        <w:t>bůch</w:t>
      </w:r>
      <w:proofErr w:type="spellEnd"/>
      <w:r>
        <w:t xml:space="preserve">, </w:t>
      </w:r>
      <w:proofErr w:type="spellStart"/>
      <w:r>
        <w:t>doran</w:t>
      </w:r>
      <w:proofErr w:type="spellEnd"/>
      <w:r>
        <w:t xml:space="preserve"> stot </w:t>
      </w:r>
      <w:proofErr w:type="spellStart"/>
      <w:r>
        <w:t>latnyg</w:t>
      </w:r>
      <w:proofErr w:type="spellEnd"/>
      <w:r>
        <w:t>: Comparing Educational Standards between Northern and Southern German Convents on the Eve of the Reformation</w:t>
      </w:r>
    </w:p>
    <w:p w14:paraId="7BC92C9E" w14:textId="77777777" w:rsidR="00863757" w:rsidRDefault="00863757" w:rsidP="00863757"/>
    <w:p w14:paraId="53CFACDA" w14:textId="5D2BFAD3" w:rsidR="007D6D24" w:rsidRDefault="002B2828" w:rsidP="007D6D24">
      <w:r>
        <w:t>Panel 2:</w:t>
      </w:r>
      <w:r w:rsidR="007D6D24" w:rsidRPr="007D6D24">
        <w:t xml:space="preserve"> </w:t>
      </w:r>
      <w:r w:rsidR="007D6D24">
        <w:t>‘Savages to the East, West, and South: German colonial stereotypes in public debates from the 19th century to today’</w:t>
      </w:r>
    </w:p>
    <w:p w14:paraId="2FD58E26" w14:textId="7C1130CB" w:rsidR="007D6D24" w:rsidRDefault="007D6D24" w:rsidP="007D6D24">
      <w:r>
        <w:t xml:space="preserve">Chair: Mathias </w:t>
      </w:r>
      <w:proofErr w:type="spellStart"/>
      <w:r>
        <w:t>Häußler</w:t>
      </w:r>
      <w:proofErr w:type="spellEnd"/>
      <w:r>
        <w:t xml:space="preserve"> (University of Regensburg) </w:t>
      </w:r>
    </w:p>
    <w:p w14:paraId="2EBB2731" w14:textId="77777777" w:rsidR="007D6D24" w:rsidRDefault="007D6D24" w:rsidP="007D6D24">
      <w:r>
        <w:t>Christin Hansen (University of Regensburg), ‘"Savages" in pre-colonial thinking between 1830 and 1870’</w:t>
      </w:r>
    </w:p>
    <w:p w14:paraId="5CDB3F0B" w14:textId="77777777" w:rsidR="007D6D24" w:rsidRDefault="007D6D24" w:rsidP="007D6D24">
      <w:r>
        <w:t xml:space="preserve">Christoph </w:t>
      </w:r>
      <w:proofErr w:type="spellStart"/>
      <w:r>
        <w:t>Kienemann</w:t>
      </w:r>
      <w:proofErr w:type="spellEnd"/>
      <w:r>
        <w:t xml:space="preserve"> (Centre for Historical Stereotype Research, University Oldenburg), ‘Colonial stereotypes in spatial constructions of Eastern Europe’ </w:t>
      </w:r>
    </w:p>
    <w:p w14:paraId="0FF14FB3" w14:textId="12B91063" w:rsidR="002B2828" w:rsidRDefault="007D6D24" w:rsidP="007D6D24">
      <w:r>
        <w:t xml:space="preserve">Jessica </w:t>
      </w:r>
      <w:proofErr w:type="spellStart"/>
      <w:r>
        <w:t>Holzhausen</w:t>
      </w:r>
      <w:proofErr w:type="spellEnd"/>
      <w:r>
        <w:t xml:space="preserve"> (Oxford), ‘Post-colonial stereotypes, racism and the effects on climate change adaptation’</w:t>
      </w:r>
    </w:p>
    <w:p w14:paraId="60B66ABF" w14:textId="512A17D9" w:rsidR="00F310CA" w:rsidRDefault="00F310CA" w:rsidP="007D6D24"/>
    <w:p w14:paraId="11B6213F" w14:textId="1791C34C" w:rsidR="00F310CA" w:rsidRDefault="00F310CA" w:rsidP="00F310CA">
      <w:r>
        <w:t>Panel</w:t>
      </w:r>
      <w:r w:rsidR="00DC4111">
        <w:t xml:space="preserve"> 3</w:t>
      </w:r>
      <w:r>
        <w:t xml:space="preserve">: </w:t>
      </w:r>
      <w:r w:rsidR="00133F76">
        <w:t xml:space="preserve">Captivity, Coercion and Propaganda </w:t>
      </w:r>
      <w:r>
        <w:t>in the Twentieth Century</w:t>
      </w:r>
    </w:p>
    <w:p w14:paraId="132637D8" w14:textId="77777777" w:rsidR="00F310CA" w:rsidRDefault="00F310CA" w:rsidP="00F310CA">
      <w:proofErr w:type="spellStart"/>
      <w:r>
        <w:t>Yorai</w:t>
      </w:r>
      <w:proofErr w:type="spellEnd"/>
      <w:r>
        <w:t xml:space="preserve"> </w:t>
      </w:r>
      <w:proofErr w:type="spellStart"/>
      <w:r>
        <w:t>Linenberg</w:t>
      </w:r>
      <w:proofErr w:type="spellEnd"/>
      <w:r>
        <w:t xml:space="preserve"> (London School of Economics and Political Science), ‘The Experience of American and British Jewish Prisoners of War in German Captivity in the Second World War’</w:t>
      </w:r>
    </w:p>
    <w:p w14:paraId="3C3917A9" w14:textId="77777777" w:rsidR="00F310CA" w:rsidRDefault="00F310CA" w:rsidP="00F310CA">
      <w:r>
        <w:t xml:space="preserve">Judith </w:t>
      </w:r>
      <w:proofErr w:type="spellStart"/>
      <w:r>
        <w:t>Vöcker</w:t>
      </w:r>
      <w:proofErr w:type="spellEnd"/>
      <w:r>
        <w:t xml:space="preserve"> (University of Leicester), ‘“In the name of the German nation” German courts, judges and jurisdiction in the </w:t>
      </w:r>
      <w:proofErr w:type="spellStart"/>
      <w:r>
        <w:t>Generalgouvernement</w:t>
      </w:r>
      <w:proofErr w:type="spellEnd"/>
      <w:r>
        <w:t>’</w:t>
      </w:r>
    </w:p>
    <w:p w14:paraId="3DA5D170" w14:textId="5D61BA2E" w:rsidR="00F310CA" w:rsidRDefault="00F310CA" w:rsidP="007D6D24">
      <w:r>
        <w:t xml:space="preserve">Julian </w:t>
      </w:r>
      <w:proofErr w:type="spellStart"/>
      <w:r>
        <w:t>Wojtowicz</w:t>
      </w:r>
      <w:proofErr w:type="spellEnd"/>
      <w:r>
        <w:t xml:space="preserve"> (KCL), ‘The Last Waltz of the D-Day Dodgers: The British Occupation of Post-Nazi Austria, 1945-6’</w:t>
      </w:r>
    </w:p>
    <w:p w14:paraId="11126A83" w14:textId="74E29BDE" w:rsidR="00E64407" w:rsidRDefault="00133F76">
      <w:r>
        <w:t>Anna McEwan (University of Glasgow), '"The law! My law! Mine!" Investigating reproductive rights in East German film'</w:t>
      </w:r>
    </w:p>
    <w:p w14:paraId="79B6A0A2" w14:textId="72A58870" w:rsidR="00DC4111" w:rsidRPr="007D6D24" w:rsidRDefault="00E64407">
      <w:pPr>
        <w:rPr>
          <w:b/>
          <w:bCs/>
        </w:rPr>
      </w:pPr>
      <w:r w:rsidRPr="007D6D24">
        <w:rPr>
          <w:b/>
          <w:bCs/>
        </w:rPr>
        <w:lastRenderedPageBreak/>
        <w:t>11.00 – 12.30 SESSION 2</w:t>
      </w:r>
    </w:p>
    <w:p w14:paraId="13B5A37C" w14:textId="2E21D590" w:rsidR="00863757" w:rsidRDefault="002B2828" w:rsidP="00863757">
      <w:r>
        <w:t xml:space="preserve">Panel </w:t>
      </w:r>
      <w:r w:rsidR="00131069">
        <w:t>4</w:t>
      </w:r>
      <w:r>
        <w:t>:</w:t>
      </w:r>
      <w:r w:rsidR="00863757" w:rsidRPr="00863757">
        <w:t xml:space="preserve"> </w:t>
      </w:r>
      <w:r w:rsidR="00863757">
        <w:t xml:space="preserve">‘Whose common good? </w:t>
      </w:r>
      <w:proofErr w:type="spellStart"/>
      <w:r w:rsidR="00863757">
        <w:t>Bonum</w:t>
      </w:r>
      <w:proofErr w:type="spellEnd"/>
      <w:r w:rsidR="00863757">
        <w:t xml:space="preserve"> commune rhetoric and practice in early modern urban communities’</w:t>
      </w:r>
    </w:p>
    <w:p w14:paraId="3A4D7DBA" w14:textId="191178D8" w:rsidR="00863757" w:rsidRDefault="00863757" w:rsidP="00863757">
      <w:r>
        <w:t xml:space="preserve">Chair/Discussant: </w:t>
      </w:r>
      <w:r w:rsidR="00BA666D">
        <w:t>Joachim Whaley (University of Cambridge)</w:t>
      </w:r>
    </w:p>
    <w:p w14:paraId="4033ADB6" w14:textId="77777777" w:rsidR="00863757" w:rsidRDefault="00863757" w:rsidP="00863757">
      <w:r>
        <w:t xml:space="preserve">Karin Friedrich (University of Aberdeen), ‘Self-interest or common good? Urban crisis management in Danzig, </w:t>
      </w:r>
      <w:proofErr w:type="spellStart"/>
      <w:r>
        <w:t>Königsberg</w:t>
      </w:r>
      <w:proofErr w:type="spellEnd"/>
      <w:r>
        <w:t xml:space="preserve"> and </w:t>
      </w:r>
      <w:proofErr w:type="spellStart"/>
      <w:r>
        <w:t>Słuck</w:t>
      </w:r>
      <w:proofErr w:type="spellEnd"/>
      <w:r>
        <w:t xml:space="preserve"> in the 17- early 18th centuries’</w:t>
      </w:r>
    </w:p>
    <w:p w14:paraId="7BF894F6" w14:textId="357AB32B" w:rsidR="002B2828" w:rsidRDefault="00863757" w:rsidP="00863757">
      <w:r>
        <w:t>David Lederer (Maynooth University), ‘Philanthropy and Lifesaving: A ‘Transnational’ Analysis of the Humane Society</w:t>
      </w:r>
      <w:r w:rsidR="00126241">
        <w:t xml:space="preserve"> </w:t>
      </w:r>
      <w:r w:rsidR="00126241" w:rsidRPr="00126241">
        <w:t>(18th Century)’</w:t>
      </w:r>
    </w:p>
    <w:p w14:paraId="6AEB570A" w14:textId="6177161D" w:rsidR="00F310CA" w:rsidRDefault="00F310CA" w:rsidP="00863757"/>
    <w:p w14:paraId="6B985749" w14:textId="19631DDB" w:rsidR="0017204B" w:rsidRDefault="002B2828" w:rsidP="0017204B">
      <w:r>
        <w:t xml:space="preserve">Panel </w:t>
      </w:r>
      <w:r w:rsidR="00131069">
        <w:t>5</w:t>
      </w:r>
      <w:r>
        <w:t>:</w:t>
      </w:r>
      <w:r w:rsidR="007D6D24" w:rsidRPr="007D6D24">
        <w:t xml:space="preserve"> </w:t>
      </w:r>
      <w:r w:rsidR="0017204B">
        <w:t>Modern Germany Transnational</w:t>
      </w:r>
    </w:p>
    <w:p w14:paraId="0A7D2BA2" w14:textId="3D00ECE0" w:rsidR="00650E01" w:rsidRDefault="00650E01" w:rsidP="00650E01">
      <w:r>
        <w:t xml:space="preserve">Ellen Stokes </w:t>
      </w:r>
      <w:r>
        <w:t>(</w:t>
      </w:r>
      <w:r>
        <w:t>University of Huddersfield</w:t>
      </w:r>
      <w:r>
        <w:t>),</w:t>
      </w:r>
      <w:r>
        <w:t xml:space="preserve"> </w:t>
      </w:r>
      <w:r>
        <w:t>‘</w:t>
      </w:r>
      <w:r>
        <w:t>Standardising the musical language of Antonio Salieri: a snapshot into eighteenth-century compositional practice</w:t>
      </w:r>
      <w:r>
        <w:t>’</w:t>
      </w:r>
    </w:p>
    <w:p w14:paraId="4E5977F1" w14:textId="77777777" w:rsidR="0017204B" w:rsidRDefault="0017204B" w:rsidP="0017204B">
      <w:r>
        <w:t xml:space="preserve">Aileen Lichtenstein (University of Glasgow), ‘Die </w:t>
      </w:r>
      <w:proofErr w:type="spellStart"/>
      <w:r>
        <w:t>vaterlandslosen</w:t>
      </w:r>
      <w:proofErr w:type="spellEnd"/>
      <w:r>
        <w:t xml:space="preserve"> </w:t>
      </w:r>
      <w:proofErr w:type="spellStart"/>
      <w:r>
        <w:t>Gesellen</w:t>
      </w:r>
      <w:proofErr w:type="spellEnd"/>
      <w:r>
        <w:t xml:space="preserve"> – German anarchism in exile, 1878-1914’</w:t>
      </w:r>
    </w:p>
    <w:p w14:paraId="595B2C18" w14:textId="77777777" w:rsidR="0017204B" w:rsidRDefault="0017204B" w:rsidP="0017204B">
      <w:proofErr w:type="spellStart"/>
      <w:r>
        <w:t>Perica</w:t>
      </w:r>
      <w:proofErr w:type="spellEnd"/>
      <w:r>
        <w:t xml:space="preserve"> </w:t>
      </w:r>
      <w:proofErr w:type="spellStart"/>
      <w:r>
        <w:t>Hadzi-Jovancic</w:t>
      </w:r>
      <w:proofErr w:type="spellEnd"/>
      <w:r>
        <w:t>, ‘Conflicting Directions: German economic theories in the 1930s and Yugoslav responses to it’</w:t>
      </w:r>
    </w:p>
    <w:p w14:paraId="77C7BBC3" w14:textId="18B989AD" w:rsidR="002B2828" w:rsidRDefault="0017204B" w:rsidP="00364B08">
      <w:r>
        <w:t xml:space="preserve">Mary-Ann </w:t>
      </w:r>
      <w:proofErr w:type="spellStart"/>
      <w:r>
        <w:t>Middelkoop</w:t>
      </w:r>
      <w:proofErr w:type="spellEnd"/>
      <w:r>
        <w:t xml:space="preserve"> (University of Cambridge), ‘“Those Sumptuous Embassies”:  The Role of Official German Art Exhibitions in Interwar Europe, 1917-1937’</w:t>
      </w:r>
    </w:p>
    <w:p w14:paraId="2F0E6ED9" w14:textId="77777777" w:rsidR="002D4340" w:rsidRDefault="002D4340"/>
    <w:p w14:paraId="0C338D19" w14:textId="61AC09D4" w:rsidR="00364B08" w:rsidRDefault="002B2828" w:rsidP="00364B08">
      <w:r>
        <w:t xml:space="preserve">Panel </w:t>
      </w:r>
      <w:r w:rsidR="00131069">
        <w:t>6</w:t>
      </w:r>
      <w:r>
        <w:t>:</w:t>
      </w:r>
      <w:r w:rsidR="002D4340" w:rsidRPr="002D4340">
        <w:t xml:space="preserve"> </w:t>
      </w:r>
      <w:r w:rsidR="00364B08">
        <w:t>The history of sex work in West Germany</w:t>
      </w:r>
    </w:p>
    <w:p w14:paraId="30B8B214" w14:textId="4998D4D2" w:rsidR="00364B08" w:rsidRDefault="00364B08" w:rsidP="00364B08">
      <w:r>
        <w:t xml:space="preserve">Chair: </w:t>
      </w:r>
      <w:proofErr w:type="spellStart"/>
      <w:r>
        <w:t>Cornelie</w:t>
      </w:r>
      <w:proofErr w:type="spellEnd"/>
      <w:r>
        <w:t xml:space="preserve"> Usborne (</w:t>
      </w:r>
      <w:r w:rsidR="00126241" w:rsidRPr="00126241">
        <w:t>Roehampton University and Institute of Historical Research</w:t>
      </w:r>
      <w:r>
        <w:t>)</w:t>
      </w:r>
    </w:p>
    <w:p w14:paraId="3894735F" w14:textId="3606BE76" w:rsidR="00364B08" w:rsidRDefault="003725CD" w:rsidP="00364B08">
      <w:r w:rsidRPr="003725CD">
        <w:t>Annalisa Martin</w:t>
      </w:r>
      <w:r>
        <w:t xml:space="preserve"> (</w:t>
      </w:r>
      <w:r w:rsidRPr="003725CD">
        <w:t>Birkbeck</w:t>
      </w:r>
      <w:r>
        <w:t>), ‘</w:t>
      </w:r>
      <w:r w:rsidR="00364B08">
        <w:t>Prostitution, pimping and sexual liberalisation in the chronicles of the Hamburg “morals police”</w:t>
      </w:r>
      <w:r>
        <w:t>’</w:t>
      </w:r>
    </w:p>
    <w:p w14:paraId="321ACFA4" w14:textId="678A7A04" w:rsidR="00364B08" w:rsidRDefault="00364B08" w:rsidP="00364B08">
      <w:r>
        <w:t xml:space="preserve">Nikolaos </w:t>
      </w:r>
      <w:proofErr w:type="spellStart"/>
      <w:r>
        <w:t>Papadogiannis</w:t>
      </w:r>
      <w:proofErr w:type="spellEnd"/>
      <w:r>
        <w:t xml:space="preserve"> </w:t>
      </w:r>
      <w:r w:rsidR="003725CD">
        <w:t>(</w:t>
      </w:r>
      <w:r>
        <w:t>Bangor University</w:t>
      </w:r>
      <w:r w:rsidR="003725CD">
        <w:t>)</w:t>
      </w:r>
      <w:r w:rsidR="003725CD" w:rsidRPr="003725CD">
        <w:t xml:space="preserve"> </w:t>
      </w:r>
      <w:r w:rsidR="003725CD">
        <w:t>‘</w:t>
      </w:r>
      <w:r w:rsidR="003725CD" w:rsidRPr="003725CD">
        <w:t>Politicising sex work in West Berlin, 1980-1985</w:t>
      </w:r>
      <w:r w:rsidR="003725CD">
        <w:t>’</w:t>
      </w:r>
    </w:p>
    <w:p w14:paraId="5749495A" w14:textId="0A18C0B5" w:rsidR="002B2828" w:rsidRDefault="00364B08" w:rsidP="00151C0D">
      <w:r>
        <w:t xml:space="preserve">Sonja </w:t>
      </w:r>
      <w:proofErr w:type="spellStart"/>
      <w:r>
        <w:t>Dolinsek</w:t>
      </w:r>
      <w:proofErr w:type="spellEnd"/>
      <w:r>
        <w:t xml:space="preserve"> </w:t>
      </w:r>
      <w:r w:rsidR="003725CD">
        <w:t>(</w:t>
      </w:r>
      <w:r w:rsidR="00C4228A" w:rsidRPr="00C4228A">
        <w:t>University of Erfurt</w:t>
      </w:r>
      <w:r w:rsidR="003725CD">
        <w:t>), ‘</w:t>
      </w:r>
      <w:r w:rsidR="003725CD" w:rsidRPr="003725CD">
        <w:t>Politics of prostitution in the German Federal Republic (1949/1953-1990)</w:t>
      </w:r>
      <w:r w:rsidR="003725CD">
        <w:t>’</w:t>
      </w:r>
    </w:p>
    <w:p w14:paraId="5278BC59" w14:textId="77777777" w:rsidR="00DC4111" w:rsidRDefault="00DC4111"/>
    <w:p w14:paraId="4382EF50" w14:textId="4D31C9D5" w:rsidR="0010446D" w:rsidRPr="00DC4111" w:rsidRDefault="002B2828">
      <w:pPr>
        <w:rPr>
          <w:b/>
          <w:bCs/>
        </w:rPr>
      </w:pPr>
      <w:r w:rsidRPr="00DC4111">
        <w:rPr>
          <w:b/>
          <w:bCs/>
        </w:rPr>
        <w:t>13.30 – 15.00 SESSION 3</w:t>
      </w:r>
    </w:p>
    <w:p w14:paraId="5B6774A2" w14:textId="088B60D0" w:rsidR="00863757" w:rsidRDefault="002B2828" w:rsidP="00863757">
      <w:r>
        <w:t xml:space="preserve">Panel </w:t>
      </w:r>
      <w:r w:rsidR="00131069">
        <w:t>7</w:t>
      </w:r>
      <w:r>
        <w:t>:</w:t>
      </w:r>
      <w:r w:rsidR="00863757" w:rsidRPr="00863757">
        <w:t xml:space="preserve"> </w:t>
      </w:r>
      <w:r w:rsidR="00863757">
        <w:t>‘The Visual Construction and Destruction of Power in Medieval Germany’</w:t>
      </w:r>
    </w:p>
    <w:p w14:paraId="2AF25E9E" w14:textId="77777777" w:rsidR="00863757" w:rsidRDefault="00863757" w:rsidP="00863757">
      <w:r>
        <w:t>Chair: Ben Pope (University of Manchester)</w:t>
      </w:r>
    </w:p>
    <w:p w14:paraId="2F249F3A" w14:textId="77777777" w:rsidR="00863757" w:rsidRDefault="00863757" w:rsidP="00863757">
      <w:proofErr w:type="spellStart"/>
      <w:r>
        <w:t>Vedran</w:t>
      </w:r>
      <w:proofErr w:type="spellEnd"/>
      <w:r>
        <w:t xml:space="preserve"> </w:t>
      </w:r>
      <w:proofErr w:type="spellStart"/>
      <w:r>
        <w:t>Sulovsky</w:t>
      </w:r>
      <w:proofErr w:type="spellEnd"/>
      <w:r>
        <w:t xml:space="preserve"> (Masaryk University, Brno), ‘By the Power of Charlemagne: Aachen’s Consolidation of the Cult of Charlemagne under Frederick II (1215 - 1250)’</w:t>
      </w:r>
    </w:p>
    <w:p w14:paraId="2AFD4704" w14:textId="77777777" w:rsidR="00863757" w:rsidRDefault="00863757" w:rsidP="00863757">
      <w:r>
        <w:t>Marcus Meer (Durham University), ‘</w:t>
      </w:r>
      <w:proofErr w:type="spellStart"/>
      <w:r>
        <w:t>Wappengewalt</w:t>
      </w:r>
      <w:proofErr w:type="spellEnd"/>
      <w:r>
        <w:t>: Censoring, Defacing, and Erasing Heraldry in the Late Medieval City’</w:t>
      </w:r>
    </w:p>
    <w:p w14:paraId="04C450FA" w14:textId="4D2BE3C4" w:rsidR="002B2828" w:rsidRDefault="00863757" w:rsidP="00863757">
      <w:r>
        <w:lastRenderedPageBreak/>
        <w:t xml:space="preserve">Len Scales (Durham University), ‘Image Problems: Emperors, </w:t>
      </w:r>
      <w:proofErr w:type="spellStart"/>
      <w:r>
        <w:t>Kunstpolitik</w:t>
      </w:r>
      <w:proofErr w:type="spellEnd"/>
      <w:r>
        <w:t>, and Iconoclasm in the Late Middle Ages’</w:t>
      </w:r>
    </w:p>
    <w:p w14:paraId="6D1EA48C" w14:textId="77777777" w:rsidR="00F815E1" w:rsidRDefault="00F815E1" w:rsidP="00863757"/>
    <w:p w14:paraId="33F6947B" w14:textId="0CA3C380" w:rsidR="00F815E1" w:rsidRDefault="00F815E1" w:rsidP="00F815E1">
      <w:r>
        <w:t xml:space="preserve">Panel 8: Community, </w:t>
      </w:r>
      <w:proofErr w:type="gramStart"/>
      <w:r>
        <w:t>knowledge</w:t>
      </w:r>
      <w:proofErr w:type="gramEnd"/>
      <w:r>
        <w:t xml:space="preserve"> and courts in early modern Germany</w:t>
      </w:r>
    </w:p>
    <w:p w14:paraId="15AB0A6D" w14:textId="77777777" w:rsidR="00F815E1" w:rsidRDefault="00F815E1" w:rsidP="00F815E1">
      <w:r>
        <w:t xml:space="preserve">Chair: </w:t>
      </w:r>
      <w:proofErr w:type="spellStart"/>
      <w:r>
        <w:t>Ulinka</w:t>
      </w:r>
      <w:proofErr w:type="spellEnd"/>
      <w:r>
        <w:t xml:space="preserve"> </w:t>
      </w:r>
      <w:proofErr w:type="spellStart"/>
      <w:r>
        <w:t>Rublack</w:t>
      </w:r>
      <w:proofErr w:type="spellEnd"/>
      <w:r>
        <w:t xml:space="preserve"> (Cambridge)</w:t>
      </w:r>
    </w:p>
    <w:p w14:paraId="5DBBC5F9" w14:textId="77777777" w:rsidR="00F815E1" w:rsidRDefault="00F815E1" w:rsidP="00F815E1">
      <w:r>
        <w:t xml:space="preserve">Abigail Hartman (University of St Andrews), ‘Death Charity in an Age of Plague: The </w:t>
      </w:r>
      <w:proofErr w:type="spellStart"/>
      <w:r>
        <w:t>Cellites</w:t>
      </w:r>
      <w:proofErr w:type="spellEnd"/>
      <w:r>
        <w:t xml:space="preserve"> and Their Urban Communities in the Fifteenth Century’</w:t>
      </w:r>
    </w:p>
    <w:p w14:paraId="07A6BB26" w14:textId="77777777" w:rsidR="00F815E1" w:rsidRDefault="00F815E1" w:rsidP="00F815E1">
      <w:r>
        <w:t xml:space="preserve">Sky Michael Johnston (Eberhard </w:t>
      </w:r>
      <w:proofErr w:type="spellStart"/>
      <w:r>
        <w:t>Karls</w:t>
      </w:r>
      <w:proofErr w:type="spellEnd"/>
      <w:r>
        <w:t xml:space="preserve"> Universität Tübingen), ‘Tracing the Networks of Annual </w:t>
      </w:r>
      <w:proofErr w:type="spellStart"/>
      <w:r>
        <w:t>Practica</w:t>
      </w:r>
      <w:proofErr w:type="spellEnd"/>
      <w:r>
        <w:t xml:space="preserve"> Authors through German Universities, 1480-1620’</w:t>
      </w:r>
    </w:p>
    <w:p w14:paraId="56728509" w14:textId="2FD30349" w:rsidR="00E477AB" w:rsidRDefault="00F815E1" w:rsidP="005B3A36">
      <w:r>
        <w:t>Regine Maritz (University of Berne), ‘»…to salvage his honour, which had been struck«: Corporeality, Fighting, and the Practice of Power at the Early Modern Court of Württemberg’</w:t>
      </w:r>
    </w:p>
    <w:p w14:paraId="48833B11" w14:textId="77777777" w:rsidR="002D4340" w:rsidRDefault="002D4340"/>
    <w:p w14:paraId="0F666BC7" w14:textId="31E87D5D" w:rsidR="002D4340" w:rsidRDefault="002B2828" w:rsidP="002D4340">
      <w:r>
        <w:t xml:space="preserve">Panel </w:t>
      </w:r>
      <w:r w:rsidR="00131069">
        <w:t>9</w:t>
      </w:r>
      <w:r>
        <w:t>:</w:t>
      </w:r>
      <w:r w:rsidR="002D4340" w:rsidRPr="002D4340">
        <w:t xml:space="preserve"> </w:t>
      </w:r>
      <w:r w:rsidR="002D4340">
        <w:t>‘German, Jewish, Zionist? - Cultural Approaches to German-Jewish Belonging in a Transnational Dimension’</w:t>
      </w:r>
    </w:p>
    <w:p w14:paraId="67416A63" w14:textId="23B10732" w:rsidR="002D4340" w:rsidRDefault="002D4340" w:rsidP="002D4340">
      <w:r>
        <w:t xml:space="preserve">Chair: </w:t>
      </w:r>
      <w:r w:rsidR="00151C0D">
        <w:t xml:space="preserve">Nicholas </w:t>
      </w:r>
      <w:proofErr w:type="spellStart"/>
      <w:r w:rsidR="00151C0D">
        <w:t>Stargardt</w:t>
      </w:r>
      <w:proofErr w:type="spellEnd"/>
      <w:r w:rsidR="00151C0D">
        <w:t xml:space="preserve"> (Oxford)</w:t>
      </w:r>
    </w:p>
    <w:p w14:paraId="539B418A" w14:textId="60AA7414" w:rsidR="002D4340" w:rsidRDefault="002D4340" w:rsidP="002D4340">
      <w:proofErr w:type="spellStart"/>
      <w:r>
        <w:t>Rebekka</w:t>
      </w:r>
      <w:proofErr w:type="spellEnd"/>
      <w:r>
        <w:t xml:space="preserve"> Grossmann (</w:t>
      </w:r>
      <w:r w:rsidR="00C121D4" w:rsidRPr="00C121D4">
        <w:t>The Hebrew University Jerusalem</w:t>
      </w:r>
      <w:r>
        <w:t>) ‘Reality’s Alternatives: International Photography and German-Jewish Politics’</w:t>
      </w:r>
    </w:p>
    <w:p w14:paraId="062E225A" w14:textId="77777777" w:rsidR="002D4340" w:rsidRDefault="002D4340" w:rsidP="002D4340">
      <w:r>
        <w:t xml:space="preserve">Svenja </w:t>
      </w:r>
      <w:proofErr w:type="spellStart"/>
      <w:r>
        <w:t>Bethke</w:t>
      </w:r>
      <w:proofErr w:type="spellEnd"/>
      <w:r>
        <w:t xml:space="preserve"> (University of Leicester/</w:t>
      </w:r>
      <w:bookmarkStart w:id="0" w:name="_Hlk49239919"/>
      <w:r>
        <w:t>The Hebrew University Jerusalem</w:t>
      </w:r>
      <w:bookmarkEnd w:id="0"/>
      <w:r>
        <w:t>) ‘Between Bourgeois Origin and Zionist Ideology: Dress and Belonging among German-Jews in Palestine’</w:t>
      </w:r>
    </w:p>
    <w:p w14:paraId="73232A1B" w14:textId="32E89AA8" w:rsidR="002B2828" w:rsidRDefault="002D4340" w:rsidP="002D4340">
      <w:r>
        <w:t xml:space="preserve">Marc </w:t>
      </w:r>
      <w:proofErr w:type="spellStart"/>
      <w:r>
        <w:t>Volovici</w:t>
      </w:r>
      <w:proofErr w:type="spellEnd"/>
      <w:r>
        <w:t xml:space="preserve"> (Pears Institute, Birkbeck College, University of London) ‘From Berlin to Jerusalem: The Eichmann Trial and the German Language’</w:t>
      </w:r>
    </w:p>
    <w:p w14:paraId="47A83990" w14:textId="1BB536DC" w:rsidR="002B2828" w:rsidRDefault="002B2828"/>
    <w:p w14:paraId="6AAA06D8" w14:textId="2E0924BC" w:rsidR="0010446D" w:rsidRPr="002D4340" w:rsidRDefault="002B2828">
      <w:pPr>
        <w:rPr>
          <w:b/>
          <w:bCs/>
        </w:rPr>
      </w:pPr>
      <w:r w:rsidRPr="002D4340">
        <w:rPr>
          <w:b/>
          <w:bCs/>
        </w:rPr>
        <w:t>15.30 – 17.00 SESSION 4</w:t>
      </w:r>
    </w:p>
    <w:p w14:paraId="51E7ABE5" w14:textId="014D1B0C" w:rsidR="002D4340" w:rsidRDefault="002B2828" w:rsidP="002D4340">
      <w:r>
        <w:t>Panel 1</w:t>
      </w:r>
      <w:r w:rsidR="00131069">
        <w:t>0</w:t>
      </w:r>
      <w:r>
        <w:t>:</w:t>
      </w:r>
      <w:r w:rsidR="002D4340" w:rsidRPr="002D4340">
        <w:t xml:space="preserve"> </w:t>
      </w:r>
      <w:r w:rsidR="002D4340">
        <w:t xml:space="preserve">‘Mobility and Belonging: German Migrant Communities in the Dutch, British, and Spanish Empires, c. 1650–1750’ </w:t>
      </w:r>
    </w:p>
    <w:p w14:paraId="3FBA551F" w14:textId="77777777" w:rsidR="002D4340" w:rsidRDefault="002D4340" w:rsidP="002D4340">
      <w:r>
        <w:t xml:space="preserve">Chair: Susanne </w:t>
      </w:r>
      <w:proofErr w:type="spellStart"/>
      <w:r>
        <w:t>Lachenicht</w:t>
      </w:r>
      <w:proofErr w:type="spellEnd"/>
      <w:r>
        <w:t xml:space="preserve"> (Bayreuth)  </w:t>
      </w:r>
    </w:p>
    <w:p w14:paraId="6A605370" w14:textId="77777777" w:rsidR="002D4340" w:rsidRDefault="002D4340" w:rsidP="002D4340">
      <w:r>
        <w:t xml:space="preserve">Thomas Weller (Leibniz Institute of European History, Mainz) Loyal Citizens or Members of a “Foreign Nation”? Migrants from the Holy Roman Empire and the Low Countries in </w:t>
      </w:r>
      <w:proofErr w:type="gramStart"/>
      <w:r>
        <w:t>Seventeenth-Century Seville</w:t>
      </w:r>
      <w:proofErr w:type="gramEnd"/>
      <w:r>
        <w:t xml:space="preserve"> and Cádiz</w:t>
      </w:r>
    </w:p>
    <w:p w14:paraId="0C6DCCFA" w14:textId="77777777" w:rsidR="002D4340" w:rsidRDefault="002D4340" w:rsidP="002D4340">
      <w:r>
        <w:t xml:space="preserve">Philip </w:t>
      </w:r>
      <w:proofErr w:type="spellStart"/>
      <w:r>
        <w:t>Otterness</w:t>
      </w:r>
      <w:proofErr w:type="spellEnd"/>
      <w:r>
        <w:t xml:space="preserve"> (Warren Wilson College) The 1710 Palatine Migration and German Identity in Colonial New York and North Carolina</w:t>
      </w:r>
    </w:p>
    <w:p w14:paraId="2BE10261" w14:textId="1E43E732" w:rsidR="00F310CA" w:rsidRDefault="002D4340" w:rsidP="002D4340">
      <w:r>
        <w:t>Olga Witmer (Cambridge) Loyalty and Belonging Among Germans in the Dutch Cape Colony</w:t>
      </w:r>
    </w:p>
    <w:p w14:paraId="3F54B9D5" w14:textId="77777777" w:rsidR="002D4340" w:rsidRDefault="002D4340" w:rsidP="002D4340"/>
    <w:p w14:paraId="67F026A6" w14:textId="2D56FE55" w:rsidR="00E724CB" w:rsidRDefault="002B2828" w:rsidP="00E724CB">
      <w:r>
        <w:t>Panel 1</w:t>
      </w:r>
      <w:r w:rsidR="00131069">
        <w:t>1</w:t>
      </w:r>
      <w:r w:rsidR="00E724CB">
        <w:t xml:space="preserve">: </w:t>
      </w:r>
      <w:r w:rsidR="00000D61">
        <w:t xml:space="preserve">From </w:t>
      </w:r>
      <w:r w:rsidR="00E724CB">
        <w:t>Weimar</w:t>
      </w:r>
      <w:r w:rsidR="00000D61">
        <w:t xml:space="preserve"> to </w:t>
      </w:r>
      <w:r w:rsidR="00E724CB">
        <w:t>Nazi</w:t>
      </w:r>
      <w:r w:rsidR="00000D61">
        <w:t xml:space="preserve"> Germany in the</w:t>
      </w:r>
      <w:r w:rsidR="00E724CB">
        <w:t xml:space="preserve"> Provinces</w:t>
      </w:r>
    </w:p>
    <w:p w14:paraId="0307A9CA" w14:textId="77777777" w:rsidR="00E724CB" w:rsidRDefault="00E724CB" w:rsidP="00E724CB">
      <w:r>
        <w:t xml:space="preserve">Johannes Hartmann (UCL), ‘Cashing in on Hindenburg: The Political </w:t>
      </w:r>
      <w:proofErr w:type="spellStart"/>
      <w:r>
        <w:t>Notgeld</w:t>
      </w:r>
      <w:proofErr w:type="spellEnd"/>
      <w:r>
        <w:t xml:space="preserve"> of the Early Weimar Republic’</w:t>
      </w:r>
    </w:p>
    <w:p w14:paraId="58096B0B" w14:textId="77777777" w:rsidR="00E724CB" w:rsidRDefault="00E724CB" w:rsidP="00E724CB">
      <w:r>
        <w:lastRenderedPageBreak/>
        <w:t xml:space="preserve">Carmel Heeley (Leo </w:t>
      </w:r>
      <w:proofErr w:type="spellStart"/>
      <w:r>
        <w:t>Baeck</w:t>
      </w:r>
      <w:proofErr w:type="spellEnd"/>
      <w:r>
        <w:t xml:space="preserve"> Institute London, Queen Mary University London), ‘German Jews, German Gentiles and the Alps: How Conceptions of Heimat, Bavarian Traditions and Moral Values defined ‘German’ Belongings and German-Jewish experience, 1920-1940’</w:t>
      </w:r>
    </w:p>
    <w:p w14:paraId="7BEFF2A2" w14:textId="359B8D2B" w:rsidR="002D4340" w:rsidRDefault="00E724CB">
      <w:r>
        <w:t xml:space="preserve">Marc </w:t>
      </w:r>
      <w:proofErr w:type="spellStart"/>
      <w:r>
        <w:t>Seeliger</w:t>
      </w:r>
      <w:proofErr w:type="spellEnd"/>
      <w:r>
        <w:t xml:space="preserve"> (University of Bamberg), ‘Between municipal self-assertion and state security policy: The police in Nuremberg and </w:t>
      </w:r>
      <w:proofErr w:type="spellStart"/>
      <w:r>
        <w:t>Fürth</w:t>
      </w:r>
      <w:proofErr w:type="spellEnd"/>
      <w:r>
        <w:t xml:space="preserve"> 1918-1952’</w:t>
      </w:r>
    </w:p>
    <w:p w14:paraId="2B8372C8" w14:textId="77777777" w:rsidR="00E477AB" w:rsidRDefault="00E477AB"/>
    <w:p w14:paraId="15780A2C" w14:textId="10EC1C38" w:rsidR="00364B08" w:rsidRDefault="002B2828" w:rsidP="00364B08">
      <w:r>
        <w:t>Panel 1</w:t>
      </w:r>
      <w:r w:rsidR="00131069">
        <w:t>2</w:t>
      </w:r>
      <w:r>
        <w:t>:</w:t>
      </w:r>
      <w:r w:rsidR="002D4340" w:rsidRPr="002D4340">
        <w:t xml:space="preserve"> </w:t>
      </w:r>
      <w:r w:rsidR="00364B08">
        <w:t>‘War Memory, State Loyalty, and Politics in German Communities After Two World Wars’</w:t>
      </w:r>
    </w:p>
    <w:p w14:paraId="392AE751" w14:textId="77777777" w:rsidR="00364B08" w:rsidRDefault="00364B08" w:rsidP="00364B08">
      <w:r>
        <w:t>Commentator: Jim Bjork (Kings College London)</w:t>
      </w:r>
    </w:p>
    <w:p w14:paraId="3DF8E425" w14:textId="77777777" w:rsidR="00364B08" w:rsidRDefault="00364B08" w:rsidP="00364B08">
      <w:r>
        <w:t xml:space="preserve">Ryan </w:t>
      </w:r>
      <w:proofErr w:type="spellStart"/>
      <w:r>
        <w:t>Gesme</w:t>
      </w:r>
      <w:proofErr w:type="spellEnd"/>
      <w:r>
        <w:t xml:space="preserve"> (University of Tennessee-Knoxville), ‘Don’t Vote for the Magic Danish Cows: German-speaking </w:t>
      </w:r>
      <w:proofErr w:type="spellStart"/>
      <w:r>
        <w:t>Schleswigers</w:t>
      </w:r>
      <w:proofErr w:type="spellEnd"/>
      <w:r>
        <w:t xml:space="preserve"> Engagement with Self-Determination during the 1920 Schleswig Plebiscite’</w:t>
      </w:r>
    </w:p>
    <w:p w14:paraId="1055317E" w14:textId="77777777" w:rsidR="00364B08" w:rsidRDefault="00364B08" w:rsidP="00364B08">
      <w:r>
        <w:t xml:space="preserve">Jon </w:t>
      </w:r>
      <w:proofErr w:type="spellStart"/>
      <w:r>
        <w:t>Thulstrup</w:t>
      </w:r>
      <w:proofErr w:type="spellEnd"/>
      <w:r>
        <w:t xml:space="preserve"> (University of Southern Denmark, Odense), ‘The Declaration of Loyalty that Saved the German Minority in Denmark’</w:t>
      </w:r>
    </w:p>
    <w:p w14:paraId="557C3BB0" w14:textId="063409B2" w:rsidR="00FE7B07" w:rsidRDefault="00364B08">
      <w:r>
        <w:t xml:space="preserve">AJ </w:t>
      </w:r>
      <w:proofErr w:type="spellStart"/>
      <w:r>
        <w:t>Solovy</w:t>
      </w:r>
      <w:proofErr w:type="spellEnd"/>
      <w:r>
        <w:t xml:space="preserve"> (University of California-Berkley), ‘After the NSDAP: The Meaning of Politics for Former National Socialists in the </w:t>
      </w:r>
      <w:proofErr w:type="spellStart"/>
      <w:r>
        <w:t>Postwar</w:t>
      </w:r>
      <w:proofErr w:type="spellEnd"/>
      <w:r>
        <w:t xml:space="preserve"> World’</w:t>
      </w:r>
    </w:p>
    <w:p w14:paraId="29C29332" w14:textId="08A0A23A" w:rsidR="00863757" w:rsidRDefault="00863757"/>
    <w:p w14:paraId="157C387B" w14:textId="77777777" w:rsidR="009331CF" w:rsidRDefault="009331CF"/>
    <w:p w14:paraId="0F554E83" w14:textId="49C9DF8F" w:rsidR="00863757" w:rsidRPr="006C1C8F" w:rsidRDefault="00C121D4">
      <w:pPr>
        <w:rPr>
          <w:b/>
          <w:bCs/>
        </w:rPr>
      </w:pPr>
      <w:r>
        <w:rPr>
          <w:b/>
          <w:bCs/>
        </w:rPr>
        <w:t xml:space="preserve">Thursday </w:t>
      </w:r>
      <w:r w:rsidR="00863757" w:rsidRPr="006C1C8F">
        <w:rPr>
          <w:b/>
          <w:bCs/>
        </w:rPr>
        <w:t>3 September 2020</w:t>
      </w:r>
    </w:p>
    <w:p w14:paraId="46D82E05" w14:textId="6092453E" w:rsidR="00E724CB" w:rsidRPr="00C121D4" w:rsidRDefault="00AC5B88" w:rsidP="006C1C8F">
      <w:pPr>
        <w:rPr>
          <w:b/>
          <w:bCs/>
        </w:rPr>
      </w:pPr>
      <w:r>
        <w:rPr>
          <w:b/>
          <w:bCs/>
        </w:rPr>
        <w:t>9</w:t>
      </w:r>
      <w:r w:rsidR="009A2FB6" w:rsidRPr="009A2FB6">
        <w:rPr>
          <w:b/>
          <w:bCs/>
        </w:rPr>
        <w:t>.</w:t>
      </w:r>
      <w:r>
        <w:rPr>
          <w:b/>
          <w:bCs/>
        </w:rPr>
        <w:t>3</w:t>
      </w:r>
      <w:r w:rsidR="009A2FB6" w:rsidRPr="009A2FB6">
        <w:rPr>
          <w:b/>
          <w:bCs/>
        </w:rPr>
        <w:t>0 – 1</w:t>
      </w:r>
      <w:r>
        <w:rPr>
          <w:b/>
          <w:bCs/>
        </w:rPr>
        <w:t>1</w:t>
      </w:r>
      <w:r w:rsidR="009A2FB6" w:rsidRPr="009A2FB6">
        <w:rPr>
          <w:b/>
          <w:bCs/>
        </w:rPr>
        <w:t>.</w:t>
      </w:r>
      <w:r>
        <w:rPr>
          <w:b/>
          <w:bCs/>
        </w:rPr>
        <w:t>00</w:t>
      </w:r>
      <w:r w:rsidR="009A2FB6" w:rsidRPr="009A2FB6">
        <w:rPr>
          <w:b/>
          <w:bCs/>
        </w:rPr>
        <w:t xml:space="preserve"> SESSION 5</w:t>
      </w:r>
    </w:p>
    <w:p w14:paraId="0BBC6A5D" w14:textId="01D4DF34" w:rsidR="00E724CB" w:rsidRDefault="00E724CB" w:rsidP="00E724CB">
      <w:r>
        <w:t>Panel</w:t>
      </w:r>
      <w:r w:rsidR="00000D61">
        <w:t xml:space="preserve"> 1</w:t>
      </w:r>
      <w:r w:rsidR="00F815E1">
        <w:t>3</w:t>
      </w:r>
      <w:r>
        <w:t>: Economic Histories</w:t>
      </w:r>
      <w:r w:rsidR="00000D61">
        <w:t xml:space="preserve"> of Modern Germany</w:t>
      </w:r>
    </w:p>
    <w:p w14:paraId="5649352F" w14:textId="77777777" w:rsidR="00E724CB" w:rsidRDefault="00E724CB" w:rsidP="00E724CB">
      <w:r>
        <w:t>Thomas Rayner (Utrecht University), ‘Britain and the Economic Unification of Germany, 1851-1865: The Two Zollverein Crises’</w:t>
      </w:r>
    </w:p>
    <w:p w14:paraId="518A2187" w14:textId="3F3E27FE" w:rsidR="00E724CB" w:rsidRDefault="00E724CB" w:rsidP="00E724CB">
      <w:r>
        <w:t>Les Newsom (</w:t>
      </w:r>
      <w:r w:rsidR="00C4228A">
        <w:t>UCL</w:t>
      </w:r>
      <w:r>
        <w:t>), ‘The “English War of Extermination against the German Toy Trade”’</w:t>
      </w:r>
    </w:p>
    <w:p w14:paraId="3B352B49" w14:textId="35518502" w:rsidR="00E724CB" w:rsidRDefault="00E724CB" w:rsidP="00E724CB">
      <w:r>
        <w:t xml:space="preserve">Alexander </w:t>
      </w:r>
      <w:proofErr w:type="spellStart"/>
      <w:r>
        <w:t>Wulfers</w:t>
      </w:r>
      <w:proofErr w:type="spellEnd"/>
      <w:r>
        <w:t xml:space="preserve"> (University of Oxford), ‘Trade and Protectionism in Interwar Germany: Lessons from a Great Trade Collapse’</w:t>
      </w:r>
    </w:p>
    <w:p w14:paraId="52DDB3B4" w14:textId="77777777" w:rsidR="00C121D4" w:rsidRDefault="00C121D4" w:rsidP="00E724CB"/>
    <w:p w14:paraId="4C2CE37C" w14:textId="75885602" w:rsidR="00F310CA" w:rsidRDefault="00F310CA" w:rsidP="00F310CA">
      <w:r>
        <w:t>Panel</w:t>
      </w:r>
      <w:r w:rsidR="0010446D">
        <w:t xml:space="preserve"> 1</w:t>
      </w:r>
      <w:r w:rsidR="00F815E1">
        <w:t>4</w:t>
      </w:r>
      <w:r>
        <w:t>: Encountering the “Other”</w:t>
      </w:r>
    </w:p>
    <w:p w14:paraId="711FF611" w14:textId="77777777" w:rsidR="00F310CA" w:rsidRDefault="00F310CA" w:rsidP="00F310CA">
      <w:r>
        <w:t xml:space="preserve">Katherine Arnold (LSE) ‘Examining ‘Germanness’ in a British Colony: </w:t>
      </w:r>
      <w:proofErr w:type="spellStart"/>
      <w:r>
        <w:t>Auslandsdeutsche</w:t>
      </w:r>
      <w:proofErr w:type="spellEnd"/>
      <w:r>
        <w:t xml:space="preserve"> in Southern Africa’</w:t>
      </w:r>
    </w:p>
    <w:p w14:paraId="722FEB33" w14:textId="77777777" w:rsidR="00F310CA" w:rsidRDefault="00F310CA" w:rsidP="00F310CA">
      <w:r>
        <w:t xml:space="preserve">Miguel Angel </w:t>
      </w:r>
      <w:proofErr w:type="spellStart"/>
      <w:r>
        <w:t>Gaete</w:t>
      </w:r>
      <w:proofErr w:type="spellEnd"/>
      <w:r>
        <w:t xml:space="preserve"> (University of York), ‘About ugly savages, racial theories, and the new sciences: an approach to the portrayal of South American people by nineteenth-century German explorer artists’</w:t>
      </w:r>
    </w:p>
    <w:p w14:paraId="7D064E27" w14:textId="0CF5073F" w:rsidR="00E724CB" w:rsidRDefault="00F310CA" w:rsidP="006C1C8F">
      <w:r>
        <w:t xml:space="preserve">Kurt Baird (University of York), ‘Fighting for the Habsburgs, Realising the Fatherland: Militarised Cultural Encounters in </w:t>
      </w:r>
      <w:proofErr w:type="gramStart"/>
      <w:r>
        <w:t>the  Habsburg</w:t>
      </w:r>
      <w:proofErr w:type="gramEnd"/>
      <w:r>
        <w:t xml:space="preserve"> Monarchy, 1788-1816’</w:t>
      </w:r>
    </w:p>
    <w:p w14:paraId="2F23B9EE" w14:textId="77777777" w:rsidR="009331CF" w:rsidRDefault="009331CF" w:rsidP="006C1C8F"/>
    <w:p w14:paraId="4601A8D7" w14:textId="2BE5528B" w:rsidR="009B00D5" w:rsidRDefault="009A2FB6" w:rsidP="009331CF">
      <w:pPr>
        <w:jc w:val="center"/>
      </w:pPr>
      <w:r w:rsidRPr="009A2FB6">
        <w:rPr>
          <w:b/>
          <w:bCs/>
        </w:rPr>
        <w:t>1</w:t>
      </w:r>
      <w:r w:rsidR="00AC5B88">
        <w:rPr>
          <w:b/>
          <w:bCs/>
        </w:rPr>
        <w:t>1</w:t>
      </w:r>
      <w:r w:rsidRPr="009A2FB6">
        <w:rPr>
          <w:b/>
          <w:bCs/>
        </w:rPr>
        <w:t>.</w:t>
      </w:r>
      <w:r w:rsidR="00AC5B88">
        <w:rPr>
          <w:b/>
          <w:bCs/>
        </w:rPr>
        <w:t>30</w:t>
      </w:r>
      <w:r w:rsidRPr="009A2FB6">
        <w:rPr>
          <w:b/>
          <w:bCs/>
        </w:rPr>
        <w:t xml:space="preserve"> – 1</w:t>
      </w:r>
      <w:r w:rsidR="00AC5B88">
        <w:rPr>
          <w:b/>
          <w:bCs/>
        </w:rPr>
        <w:t>3.00</w:t>
      </w:r>
      <w:r w:rsidRPr="009A2FB6">
        <w:t xml:space="preserve"> AGM of the German History Society</w:t>
      </w:r>
    </w:p>
    <w:sectPr w:rsidR="009B0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B7"/>
    <w:rsid w:val="00000D61"/>
    <w:rsid w:val="00075CD7"/>
    <w:rsid w:val="00076B80"/>
    <w:rsid w:val="0010446D"/>
    <w:rsid w:val="00126241"/>
    <w:rsid w:val="00131069"/>
    <w:rsid w:val="00133F76"/>
    <w:rsid w:val="00142D1B"/>
    <w:rsid w:val="00151C0D"/>
    <w:rsid w:val="0017204B"/>
    <w:rsid w:val="00257699"/>
    <w:rsid w:val="002B2828"/>
    <w:rsid w:val="002D4340"/>
    <w:rsid w:val="00313539"/>
    <w:rsid w:val="00327F77"/>
    <w:rsid w:val="00364B08"/>
    <w:rsid w:val="003725CD"/>
    <w:rsid w:val="003C5465"/>
    <w:rsid w:val="00401233"/>
    <w:rsid w:val="004F3ACD"/>
    <w:rsid w:val="00524462"/>
    <w:rsid w:val="005B3A36"/>
    <w:rsid w:val="00650E01"/>
    <w:rsid w:val="006C1C8F"/>
    <w:rsid w:val="006E5289"/>
    <w:rsid w:val="00731659"/>
    <w:rsid w:val="007639F8"/>
    <w:rsid w:val="00794309"/>
    <w:rsid w:val="007D2C0F"/>
    <w:rsid w:val="007D6D24"/>
    <w:rsid w:val="00863757"/>
    <w:rsid w:val="008B3669"/>
    <w:rsid w:val="008C2772"/>
    <w:rsid w:val="009331CF"/>
    <w:rsid w:val="009342FC"/>
    <w:rsid w:val="009811B9"/>
    <w:rsid w:val="00994217"/>
    <w:rsid w:val="009A2FB6"/>
    <w:rsid w:val="009B00D5"/>
    <w:rsid w:val="009E0FCE"/>
    <w:rsid w:val="00AC5B88"/>
    <w:rsid w:val="00B624AC"/>
    <w:rsid w:val="00BA666D"/>
    <w:rsid w:val="00C121D4"/>
    <w:rsid w:val="00C30849"/>
    <w:rsid w:val="00C36011"/>
    <w:rsid w:val="00C4228A"/>
    <w:rsid w:val="00CA3DF4"/>
    <w:rsid w:val="00CE10AD"/>
    <w:rsid w:val="00D935F6"/>
    <w:rsid w:val="00DC4111"/>
    <w:rsid w:val="00DE3E0D"/>
    <w:rsid w:val="00E05D24"/>
    <w:rsid w:val="00E477AB"/>
    <w:rsid w:val="00E602C3"/>
    <w:rsid w:val="00E64407"/>
    <w:rsid w:val="00E724CB"/>
    <w:rsid w:val="00E7425F"/>
    <w:rsid w:val="00EF4599"/>
    <w:rsid w:val="00F310CA"/>
    <w:rsid w:val="00F679B7"/>
    <w:rsid w:val="00F815E1"/>
    <w:rsid w:val="00FE7B07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E6CED"/>
  <w15:chartTrackingRefBased/>
  <w15:docId w15:val="{CD1AB4E6-B940-45DC-868A-CF96EE36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2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Moore, Paul J. (Dr.)</cp:lastModifiedBy>
  <cp:revision>2</cp:revision>
  <dcterms:created xsi:type="dcterms:W3CDTF">2020-08-25T08:34:00Z</dcterms:created>
  <dcterms:modified xsi:type="dcterms:W3CDTF">2020-08-25T08:34:00Z</dcterms:modified>
</cp:coreProperties>
</file>